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06" w:rsidRDefault="00CB340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-785041</wp:posOffset>
            </wp:positionH>
            <wp:positionV relativeFrom="paragraph">
              <wp:posOffset>-521683</wp:posOffset>
            </wp:positionV>
            <wp:extent cx="7081683" cy="10049773"/>
            <wp:effectExtent l="19050" t="0" r="4917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541" t="9053" r="33230" b="9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684" cy="1004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406" w:rsidRDefault="00CB340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FA202F" w:rsidRDefault="00FA202F" w:rsidP="00FA202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Паспорт проекта</w:t>
      </w:r>
    </w:p>
    <w:p w:rsidR="00FA202F" w:rsidRDefault="00FA202F" w:rsidP="00FA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202F" w:rsidRDefault="00FA202F" w:rsidP="00FA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5000" w:type="pct"/>
        <w:tblLook w:val="04A0"/>
      </w:tblPr>
      <w:tblGrid>
        <w:gridCol w:w="2688"/>
        <w:gridCol w:w="6883"/>
      </w:tblGrid>
      <w:tr w:rsidR="00FA202F" w:rsidTr="00FA202F">
        <w:trPr>
          <w:trHeight w:val="1010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проекта (полное):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Pr="00D3231F" w:rsidRDefault="00D3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1F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деятельность</w:t>
            </w:r>
            <w:r w:rsidR="003E23E5">
              <w:rPr>
                <w:rFonts w:ascii="Times New Roman" w:hAnsi="Times New Roman" w:cs="Times New Roman"/>
                <w:sz w:val="24"/>
                <w:szCs w:val="24"/>
              </w:rPr>
              <w:t>: ты в техникуме, ты в профессии, ты в теме.</w:t>
            </w:r>
          </w:p>
        </w:tc>
      </w:tr>
      <w:tr w:rsidR="00FA202F" w:rsidTr="00FA202F">
        <w:trPr>
          <w:trHeight w:val="985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(сокращенное):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31F" w:rsidRPr="00D3231F" w:rsidRDefault="00D3231F" w:rsidP="00D3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1F">
              <w:rPr>
                <w:rFonts w:ascii="Times New Roman" w:hAnsi="Times New Roman" w:cs="Times New Roman"/>
                <w:b/>
                <w:sz w:val="24"/>
                <w:szCs w:val="24"/>
              </w:rPr>
              <w:t>«#ТЫ_В_ТЕМЕ»</w:t>
            </w:r>
          </w:p>
          <w:p w:rsidR="00FA202F" w:rsidRDefault="00FA202F"/>
        </w:tc>
      </w:tr>
      <w:tr w:rsidR="00FA202F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2025-2029 годы</w:t>
            </w:r>
          </w:p>
        </w:tc>
      </w:tr>
      <w:tr w:rsidR="00FA202F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Нормативно-правовая основа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 w:rsidP="006C1AB7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336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Конституция Российской Федерации;</w:t>
            </w:r>
          </w:p>
          <w:p w:rsidR="00FA202F" w:rsidRDefault="00FA202F" w:rsidP="006C1AB7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336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Трудовой кодекс Российской Федерации;</w:t>
            </w:r>
          </w:p>
          <w:p w:rsidR="00FA202F" w:rsidRDefault="00FA202F" w:rsidP="006C1AB7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336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29 декабря 2012 г. № 273-ФЗ «Об образовании в Российской Федерации»;</w:t>
            </w:r>
          </w:p>
          <w:p w:rsidR="006C1AB7" w:rsidRPr="002D4F0F" w:rsidRDefault="006C1AB7" w:rsidP="006C1AB7">
            <w:pPr>
              <w:pStyle w:val="a9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D4F0F">
              <w:rPr>
                <w:color w:val="000000" w:themeColor="text1"/>
                <w:sz w:val="24"/>
                <w:szCs w:val="24"/>
                <w:lang w:bidi="ru-RU"/>
              </w:rPr>
              <w:t xml:space="preserve">пунктом 21 Долгосрочной программы содействия занятости молодежи на период до 2030 года (распоряжение Правительства Российской Федерации от 14 декабря 2021 г. № 3581-р); </w:t>
            </w:r>
          </w:p>
          <w:p w:rsidR="006C1AB7" w:rsidRPr="002D4F0F" w:rsidRDefault="006C1AB7" w:rsidP="006C1AB7">
            <w:pPr>
              <w:pStyle w:val="a9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D4F0F">
              <w:rPr>
                <w:color w:val="000000" w:themeColor="text1"/>
                <w:sz w:val="24"/>
                <w:szCs w:val="24"/>
                <w:lang w:bidi="ru-RU"/>
              </w:rPr>
              <w:t>проект постановления Правительства Российской Федерации «О порядке организации и осуществления деятельности центров карьеры (центров содействия трудоустройству выпускников) образовательных организаций высшего образования и профессиональных образовательных организаций и системы показателей эффективности их деятельности»;</w:t>
            </w:r>
          </w:p>
          <w:p w:rsidR="006C1AB7" w:rsidRPr="002D4F0F" w:rsidRDefault="006C1AB7" w:rsidP="006C1AB7">
            <w:pPr>
              <w:pStyle w:val="a9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D4F0F">
              <w:rPr>
                <w:sz w:val="24"/>
                <w:szCs w:val="24"/>
              </w:rPr>
              <w:t>Методические рекомендации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 организаций, профессиональных образовательных организаций,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региона;</w:t>
            </w:r>
          </w:p>
          <w:p w:rsidR="006C1AB7" w:rsidRPr="002D4F0F" w:rsidRDefault="006C1AB7" w:rsidP="006C1AB7">
            <w:pPr>
              <w:pStyle w:val="a9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D4F0F">
              <w:rPr>
                <w:sz w:val="24"/>
                <w:szCs w:val="24"/>
              </w:rPr>
              <w:t>Методические рекомендации по совершенствованию деятельности Центров карьеры ПОО;</w:t>
            </w:r>
          </w:p>
          <w:p w:rsidR="006C1AB7" w:rsidRPr="002D4F0F" w:rsidRDefault="006C1AB7" w:rsidP="006C1AB7">
            <w:pPr>
              <w:pStyle w:val="a9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D4F0F">
              <w:rPr>
                <w:sz w:val="24"/>
                <w:szCs w:val="24"/>
              </w:rPr>
              <w:t xml:space="preserve">Постановление Правительства РФ от 27.04.2024 № 555 </w:t>
            </w:r>
            <w:r>
              <w:rPr>
                <w:sz w:val="24"/>
                <w:szCs w:val="24"/>
              </w:rPr>
              <w:t xml:space="preserve">«О целевом обучении </w:t>
            </w:r>
            <w:r w:rsidRPr="002D4F0F">
              <w:rPr>
                <w:sz w:val="24"/>
                <w:szCs w:val="24"/>
              </w:rPr>
              <w:t>по образовательным программам среднего профессионального и высшего образования»;</w:t>
            </w:r>
          </w:p>
          <w:p w:rsidR="006C1AB7" w:rsidRPr="002D4F0F" w:rsidRDefault="006C1AB7" w:rsidP="006C1AB7">
            <w:pPr>
              <w:pStyle w:val="a9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D4F0F">
              <w:rPr>
                <w:color w:val="000000" w:themeColor="text1"/>
                <w:sz w:val="24"/>
                <w:szCs w:val="24"/>
              </w:rPr>
              <w:t>Методические рекомендации  по организации информационной кампании по вопросу целевого обучения в рамках приема по программам СПО;</w:t>
            </w:r>
          </w:p>
          <w:p w:rsidR="006C1AB7" w:rsidRDefault="006C1AB7" w:rsidP="006C1AB7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336"/>
              </w:tabs>
              <w:jc w:val="both"/>
              <w:rPr>
                <w:sz w:val="24"/>
                <w:szCs w:val="24"/>
                <w:lang w:eastAsia="en-US"/>
              </w:rPr>
            </w:pPr>
            <w:r w:rsidRPr="002D4F0F">
              <w:rPr>
                <w:color w:val="000000" w:themeColor="text1"/>
                <w:sz w:val="24"/>
                <w:szCs w:val="24"/>
              </w:rPr>
              <w:t>Устав ГБПОУ «Катайский профессио</w:t>
            </w:r>
            <w:r>
              <w:rPr>
                <w:color w:val="000000" w:themeColor="text1"/>
                <w:sz w:val="24"/>
                <w:szCs w:val="24"/>
              </w:rPr>
              <w:t>нально-педагогический техникум».</w:t>
            </w:r>
          </w:p>
        </w:tc>
      </w:tr>
      <w:tr w:rsidR="00FA202F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Партнеры проекта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Pr="00D3231F" w:rsidRDefault="00FA20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31F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Акционерное общество </w:t>
            </w:r>
            <w:r w:rsidRPr="00D3231F">
              <w:rPr>
                <w:rFonts w:ascii="Times New Roman" w:hAnsi="Times New Roman" w:cs="Times New Roman"/>
                <w:sz w:val="24"/>
                <w:szCs w:val="24"/>
              </w:rPr>
              <w:t>«Катайский насосный завод»</w:t>
            </w:r>
          </w:p>
          <w:p w:rsidR="00FA202F" w:rsidRPr="00D3231F" w:rsidRDefault="00FA202F">
            <w:pPr>
              <w:jc w:val="both"/>
              <w:rPr>
                <w:rStyle w:val="aa"/>
                <w:rFonts w:ascii="Times New Roman" w:hAnsi="Times New Roman" w:cs="Times New Roman"/>
                <w:b w:val="0"/>
                <w:bCs w:val="0"/>
              </w:rPr>
            </w:pPr>
            <w:r w:rsidRPr="00D3231F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МБДОУ Детский сад общеразвивающего вида «Мечта»</w:t>
            </w:r>
          </w:p>
          <w:p w:rsidR="00FA202F" w:rsidRPr="00D3231F" w:rsidRDefault="00FA202F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D3231F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МБОУ </w:t>
            </w:r>
            <w:r w:rsidRPr="00D3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Катайская средняя общеобразовательная школа №1</w:t>
            </w:r>
          </w:p>
          <w:p w:rsidR="00FA202F" w:rsidRPr="00D3231F" w:rsidRDefault="00FA202F">
            <w:pPr>
              <w:jc w:val="both"/>
              <w:rPr>
                <w:rStyle w:val="aa"/>
                <w:rFonts w:ascii="Times New Roman" w:hAnsi="Times New Roman" w:cs="Times New Roman"/>
                <w:b w:val="0"/>
                <w:bCs w:val="0"/>
              </w:rPr>
            </w:pPr>
            <w:r w:rsidRPr="00D3231F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ООО МЕДМИЛ</w:t>
            </w:r>
          </w:p>
          <w:p w:rsidR="00FA202F" w:rsidRPr="00D3231F" w:rsidRDefault="00FA202F">
            <w:pPr>
              <w:jc w:val="both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231F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МБОУ «Средняя общеобразовательная школа №2» г.Катайска</w:t>
            </w:r>
          </w:p>
          <w:p w:rsidR="00FA202F" w:rsidRPr="00D3231F" w:rsidRDefault="00FA202F">
            <w:pPr>
              <w:jc w:val="both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231F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Центр занятости населения</w:t>
            </w:r>
          </w:p>
          <w:p w:rsidR="00FA202F" w:rsidRPr="00D3231F" w:rsidRDefault="00FA20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31F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АО Завод «Старт»</w:t>
            </w:r>
          </w:p>
        </w:tc>
      </w:tr>
      <w:tr w:rsidR="00FA202F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учебно-производственной работе Чегодаева С.П.</w:t>
            </w:r>
          </w:p>
        </w:tc>
      </w:tr>
      <w:tr w:rsidR="00FA202F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F" w:rsidRDefault="00FA202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Центра карьеры Трифонова С.А.</w:t>
            </w:r>
          </w:p>
        </w:tc>
      </w:tr>
      <w:tr w:rsidR="00FA202F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</w:t>
            </w:r>
          </w:p>
          <w:p w:rsidR="00FA202F" w:rsidRDefault="00FA202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F" w:rsidRDefault="00FA202F" w:rsidP="00FA202F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профориентационную деятельность Хмыльнина Л.А.</w:t>
            </w:r>
          </w:p>
          <w:p w:rsidR="00FA202F" w:rsidRDefault="00FA202F" w:rsidP="00FA202F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приемной комиссии Акулова О.А.</w:t>
            </w:r>
          </w:p>
          <w:p w:rsidR="00FA202F" w:rsidRDefault="00FA202F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УПР в Далматовском филиале Ярушникова Н.А.</w:t>
            </w:r>
          </w:p>
        </w:tc>
      </w:tr>
      <w:tr w:rsidR="00FA202F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коллектив, студенты ГБПОУ «Катайский профессионально-педагогический техникум», представители работодателя</w:t>
            </w:r>
          </w:p>
        </w:tc>
      </w:tr>
      <w:tr w:rsidR="00FA202F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школ Катайского, Далматовского, Шадринского, Каргапольского районов; обучающиеся 9 классов, мотивированные на обучение по выбранному профилю, не имеющие возможности учиться где-то еще, находящиеся под крылом у родителей не сдавшие ОГЭ и оставшиеся на пересдачу, обучающиеся 11 классов, плохо сдавшие ЕГЭ; студенты очного и заочного отделения; выпускники техникума</w:t>
            </w:r>
          </w:p>
        </w:tc>
      </w:tr>
      <w:tr w:rsidR="00FA202F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Актуальность проекта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F" w:rsidRPr="003E23E5" w:rsidRDefault="00FA202F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1F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– важный этап в жизни каждого человека, особенно для школьников и студентов, когда они стоят перед выбором будущей профессии. </w:t>
            </w:r>
            <w:r w:rsidR="003E23E5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в данном проекте понимается </w:t>
            </w:r>
            <w:r w:rsidR="00377218">
              <w:rPr>
                <w:rFonts w:ascii="Times New Roman" w:hAnsi="Times New Roman" w:cs="Times New Roman"/>
                <w:sz w:val="24"/>
                <w:szCs w:val="24"/>
              </w:rPr>
              <w:t>как комплекс мероприятий для выбора профессий и специальностей, реализуемых в техникуме; как организация деятельности по профессиональному самоопределению студентов, формированию их профессиональной мотивации, убежденности в правильном выборе профессионального пути; как процесс самосовершенствования в  профессиональном становлении. То есть проект направлен не на абитуриента, как привыкли думать, слыша слово «профориентация», а на обучающегося, находящегося в процессе выбора: техникума, профессии, работы…</w:t>
            </w:r>
            <w:r w:rsidR="006C1AB7"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  <w:r w:rsidR="000F26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 консолидацию и синхронизацию действий педагогов техникума по профориентационной работе в ее широком понимании. </w:t>
            </w:r>
          </w:p>
        </w:tc>
      </w:tr>
      <w:tr w:rsidR="00FA202F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Default="00FA202F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F" w:rsidRPr="00597686" w:rsidRDefault="00597686" w:rsidP="00597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в техникуме для профессионального самоопределения обучающихся</w:t>
            </w:r>
          </w:p>
        </w:tc>
      </w:tr>
      <w:tr w:rsidR="00597686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86" w:rsidRDefault="00597686" w:rsidP="0059768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86" w:rsidRPr="00E532A0" w:rsidRDefault="00597686" w:rsidP="00597686">
            <w:pPr>
              <w:pStyle w:val="a9"/>
              <w:numPr>
                <w:ilvl w:val="0"/>
                <w:numId w:val="22"/>
              </w:numPr>
              <w:ind w:left="0" w:firstLine="459"/>
              <w:contextualSpacing w:val="0"/>
              <w:jc w:val="both"/>
              <w:rPr>
                <w:rStyle w:val="2"/>
                <w:rFonts w:eastAsiaTheme="minorEastAsia"/>
                <w:color w:val="000000" w:themeColor="text1"/>
                <w:sz w:val="24"/>
                <w:szCs w:val="24"/>
              </w:rPr>
            </w:pPr>
            <w:r w:rsidRPr="00E532A0">
              <w:rPr>
                <w:color w:val="000000" w:themeColor="text1"/>
                <w:sz w:val="24"/>
                <w:szCs w:val="24"/>
              </w:rPr>
              <w:t>Де</w:t>
            </w:r>
            <w:r w:rsidRPr="00E532A0">
              <w:rPr>
                <w:sz w:val="24"/>
                <w:szCs w:val="24"/>
              </w:rPr>
              <w:t>монстрация возможностей Катайского профессионально-педагогического техникума школьникам Курганской области посредством организации различных мероприятий, проводимых совместно с работодателями.</w:t>
            </w:r>
          </w:p>
          <w:p w:rsidR="00597686" w:rsidRDefault="00597686" w:rsidP="00597686">
            <w:pPr>
              <w:pStyle w:val="a9"/>
              <w:numPr>
                <w:ilvl w:val="0"/>
                <w:numId w:val="22"/>
              </w:numPr>
              <w:ind w:left="0" w:firstLine="459"/>
              <w:contextualSpacing w:val="0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E532A0">
              <w:rPr>
                <w:color w:val="000000" w:themeColor="text1"/>
                <w:sz w:val="24"/>
                <w:szCs w:val="24"/>
                <w:lang w:bidi="ru-RU"/>
              </w:rPr>
              <w:t xml:space="preserve">Создание условий для вовлечения родителей абитуриентов и обучающихся в режиме </w:t>
            </w:r>
            <w:r w:rsidRPr="00E532A0">
              <w:rPr>
                <w:color w:val="000000" w:themeColor="text1"/>
                <w:sz w:val="24"/>
                <w:szCs w:val="24"/>
                <w:lang w:val="en-US" w:bidi="ru-RU"/>
              </w:rPr>
              <w:t>PR</w:t>
            </w:r>
            <w:r w:rsidRPr="00E532A0">
              <w:rPr>
                <w:color w:val="000000" w:themeColor="text1"/>
                <w:sz w:val="24"/>
                <w:szCs w:val="24"/>
                <w:lang w:bidi="ru-RU"/>
              </w:rPr>
              <w:t>-кампании по созданию положительного имиджа техникума.</w:t>
            </w:r>
          </w:p>
          <w:p w:rsidR="00597686" w:rsidRPr="00597686" w:rsidRDefault="00597686" w:rsidP="00597686">
            <w:pPr>
              <w:pStyle w:val="a9"/>
              <w:numPr>
                <w:ilvl w:val="0"/>
                <w:numId w:val="22"/>
              </w:numPr>
              <w:ind w:left="0" w:firstLine="459"/>
              <w:contextualSpacing w:val="0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Вовлечение студентов техникума в деятельность, связанную с будущей профессией, демонстрация ее значимости.</w:t>
            </w:r>
          </w:p>
        </w:tc>
      </w:tr>
      <w:tr w:rsidR="00597686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86" w:rsidRDefault="00597686" w:rsidP="0059768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 модель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86" w:rsidRDefault="00597686" w:rsidP="00597686">
            <w:pPr>
              <w:widowControl w:val="0"/>
              <w:tabs>
                <w:tab w:val="left" w:pos="194"/>
              </w:tabs>
              <w:spacing w:after="271" w:line="278" w:lineRule="exact"/>
              <w:ind w:left="52"/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  <w:r w:rsidRPr="002D330C">
              <w:rPr>
                <w:rStyle w:val="2"/>
                <w:rFonts w:eastAsiaTheme="minorEastAsia"/>
                <w:sz w:val="24"/>
                <w:szCs w:val="24"/>
              </w:rPr>
              <w:t xml:space="preserve">Проект </w:t>
            </w:r>
            <w:r>
              <w:rPr>
                <w:rStyle w:val="2"/>
                <w:rFonts w:eastAsiaTheme="minorEastAsia"/>
                <w:sz w:val="24"/>
                <w:szCs w:val="24"/>
              </w:rPr>
              <w:t xml:space="preserve">является частью большого проекта РОСТ, где </w:t>
            </w:r>
            <w:r w:rsidRPr="002D330C">
              <w:rPr>
                <w:rStyle w:val="2"/>
                <w:rFonts w:eastAsiaTheme="minorEastAsia"/>
                <w:sz w:val="24"/>
                <w:szCs w:val="24"/>
              </w:rPr>
              <w:t xml:space="preserve">каждый подпроект преследует свою цель, но вместе они создают единство, соприкасаясь и перекрещиваясь. Одно и то же </w:t>
            </w:r>
            <w:r w:rsidRPr="002D330C">
              <w:rPr>
                <w:rStyle w:val="2"/>
                <w:rFonts w:eastAsiaTheme="minorEastAsia"/>
                <w:sz w:val="24"/>
                <w:szCs w:val="24"/>
              </w:rPr>
              <w:lastRenderedPageBreak/>
              <w:t>мероприятие может проводиться в рамках каждого подпроекта, поэтому план мероприятий составлен один на все подпроекты. Это позволяет систематизировать работу педагогического коллектива, представить системность работы по трудоустройству обучающихся, снизить нагрузку на педагогический коллектив.</w:t>
            </w:r>
          </w:p>
          <w:p w:rsidR="00597686" w:rsidRDefault="00597686" w:rsidP="00597686">
            <w:pPr>
              <w:widowControl w:val="0"/>
              <w:tabs>
                <w:tab w:val="left" w:pos="194"/>
              </w:tabs>
              <w:spacing w:after="271" w:line="278" w:lineRule="exact"/>
              <w:ind w:left="52"/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Проект «</w:t>
            </w:r>
            <w:r w:rsidRPr="002D330C">
              <w:rPr>
                <w:rStyle w:val="2"/>
                <w:rFonts w:eastAsiaTheme="minorEastAsia"/>
                <w:sz w:val="24"/>
                <w:szCs w:val="24"/>
              </w:rPr>
              <w:t>#</w:t>
            </w:r>
            <w:r>
              <w:rPr>
                <w:rStyle w:val="2"/>
                <w:rFonts w:eastAsiaTheme="minorEastAsia"/>
                <w:sz w:val="24"/>
                <w:szCs w:val="24"/>
              </w:rPr>
              <w:t>ты_в_теме» направлен на реализацию профориентационной деятельности, которая понимается в данном проекте широко: как работа с потенциальными абитуриентами техникума с целью определения направления обучения, так и работа по формированию профильной мотивации сомневающихся в своем выборе студентов.</w:t>
            </w:r>
          </w:p>
        </w:tc>
      </w:tr>
      <w:tr w:rsidR="00597686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86" w:rsidRDefault="00597686" w:rsidP="0059768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Условия реализации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86" w:rsidRPr="005B32DC" w:rsidRDefault="00597686" w:rsidP="00597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 xml:space="preserve">Для успешной реализации проекта необходимы следующие условия: </w:t>
            </w:r>
          </w:p>
          <w:p w:rsidR="00597686" w:rsidRPr="005B32DC" w:rsidRDefault="00597686" w:rsidP="00597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1.Правовая база. Оформление необходимых юридических документов для легальной деятельности проекта. Соблюдение трудового законодательства при заключении договоров между студентами и работодателями.</w:t>
            </w:r>
          </w:p>
          <w:p w:rsidR="00597686" w:rsidRPr="005B32DC" w:rsidRDefault="00597686" w:rsidP="00597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2. Центр карьеры. Наличие структурного подразделения, которое занимается вопросами трудоустройства студентов и организацией профориентационной деятельностью.</w:t>
            </w:r>
          </w:p>
          <w:p w:rsidR="00597686" w:rsidRPr="005B32DC" w:rsidRDefault="00597686" w:rsidP="00597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3. Партнерские отношения. Сотрудничество с работодателями, готовыми предоставить рабочие места или стажировки студентам.</w:t>
            </w:r>
          </w:p>
          <w:p w:rsidR="00597686" w:rsidRPr="005B32DC" w:rsidRDefault="00597686" w:rsidP="00597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4. Единый для всех трех подпроектов план, который будет включать аргументированную информацию, удовлетворяющую интересы всех участников проекта‍.</w:t>
            </w:r>
          </w:p>
          <w:p w:rsidR="00597686" w:rsidRPr="005B32DC" w:rsidRDefault="00597686" w:rsidP="00597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5. Мониторинг и оценка результатов.Сбор обратной связи: Регулярное получение отзывов от студентов и работодателей о качестве предоставляемых услуг. Анализ статистики: Оценка количества трудоустроенных студентов, продолжительности их работы и уровня удовлетворенности. Отчеты перед инвесторами: Подготовка отчетов для государственных органов или корпоративных спонсоров о результатах проекта</w:t>
            </w:r>
          </w:p>
          <w:p w:rsidR="00597686" w:rsidRDefault="00597686" w:rsidP="00597686">
            <w:pPr>
              <w:widowControl w:val="0"/>
              <w:tabs>
                <w:tab w:val="left" w:pos="194"/>
              </w:tabs>
              <w:spacing w:after="271" w:line="278" w:lineRule="exact"/>
              <w:ind w:left="52"/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</w:p>
        </w:tc>
      </w:tr>
      <w:tr w:rsidR="00597686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86" w:rsidRDefault="00597686" w:rsidP="0059768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Ресурсы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86" w:rsidRPr="00456BCB" w:rsidRDefault="00597686" w:rsidP="00597686">
            <w:pPr>
              <w:pStyle w:val="Default"/>
              <w:ind w:firstLine="351"/>
              <w:jc w:val="both"/>
            </w:pPr>
            <w:r w:rsidRPr="00C931E7">
              <w:t xml:space="preserve">Для реализации </w:t>
            </w:r>
            <w:r>
              <w:t>проекта</w:t>
            </w:r>
            <w:r w:rsidRPr="00C931E7">
              <w:t xml:space="preserve"> необходимы следующие ресурсы: </w:t>
            </w:r>
          </w:p>
          <w:p w:rsidR="00597686" w:rsidRPr="008215C3" w:rsidRDefault="00597686" w:rsidP="00597686">
            <w:pPr>
              <w:pStyle w:val="Default"/>
              <w:numPr>
                <w:ilvl w:val="0"/>
                <w:numId w:val="2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EF5E34">
              <w:rPr>
                <w:u w:val="single"/>
              </w:rPr>
              <w:t>Материальные ресурсы</w:t>
            </w:r>
            <w:r w:rsidRPr="00C931E7">
              <w:t xml:space="preserve"> - </w:t>
            </w:r>
            <w:r>
              <w:t>материально-техническая база техникума и социальных партнеров.</w:t>
            </w:r>
          </w:p>
          <w:p w:rsidR="00597686" w:rsidRPr="00530D03" w:rsidRDefault="00597686" w:rsidP="00597686">
            <w:pPr>
              <w:pStyle w:val="Default"/>
              <w:numPr>
                <w:ilvl w:val="0"/>
                <w:numId w:val="2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EF5E34">
              <w:rPr>
                <w:u w:val="single"/>
              </w:rPr>
              <w:t>Информационные ресурсы</w:t>
            </w:r>
            <w:r w:rsidRPr="00C931E7">
              <w:t xml:space="preserve"> - программное обеспечение (программы обработки изображений, веб-браузер, текстовые редакторы); социальные связи, результаты взаимодействия </w:t>
            </w:r>
            <w:r>
              <w:t>участников проекта, информация в социальных сетях о ходе реализации проекта.</w:t>
            </w:r>
          </w:p>
          <w:p w:rsidR="00597686" w:rsidRPr="00530D03" w:rsidRDefault="00597686" w:rsidP="00597686">
            <w:pPr>
              <w:pStyle w:val="Default"/>
              <w:numPr>
                <w:ilvl w:val="0"/>
                <w:numId w:val="2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>Человеческие ресурсы</w:t>
            </w:r>
            <w:r>
              <w:t>–организаторы, идейные вдохновители, креативные наставники как от техникума, так и от социальных партнеров, нацеленные на положительный результат – вовлечение студентов в трудовую деятельность своего предприятия.</w:t>
            </w:r>
          </w:p>
          <w:p w:rsidR="00597686" w:rsidRPr="00843EF1" w:rsidRDefault="00597686" w:rsidP="00597686">
            <w:pPr>
              <w:pStyle w:val="Default"/>
              <w:numPr>
                <w:ilvl w:val="0"/>
                <w:numId w:val="2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>Ресурсы организационной структуры управления</w:t>
            </w:r>
            <w:r>
              <w:t>–</w:t>
            </w:r>
            <w:r w:rsidRPr="00C931E7">
              <w:t xml:space="preserve"> </w:t>
            </w:r>
            <w:r w:rsidRPr="00C931E7">
              <w:lastRenderedPageBreak/>
              <w:t>руковод</w:t>
            </w:r>
            <w:r>
              <w:t>итель – з</w:t>
            </w:r>
            <w:r>
              <w:rPr>
                <w:rFonts w:eastAsia="Times New Roman"/>
              </w:rPr>
              <w:t>аместитель директора по учебно-производственной работе</w:t>
            </w:r>
            <w:r>
              <w:t>, контролирует ход всего проекта,  куратор проекта - р</w:t>
            </w:r>
            <w:r>
              <w:rPr>
                <w:rFonts w:eastAsia="Times New Roman"/>
              </w:rPr>
              <w:t>уководитель Центра карьеры</w:t>
            </w:r>
            <w:r>
              <w:t xml:space="preserve"> – ответственное лицо, назначенное приказом директора</w:t>
            </w:r>
            <w:r w:rsidRPr="00C931E7">
              <w:t xml:space="preserve">, </w:t>
            </w:r>
            <w:r>
              <w:t>курирует организацию и реализацию трех подпроектов и отчитывается перед руководителем; администраторы проекта – ответственные должностные лица, имеющие в должностной инструкции обязанности, касающиеся непосредственно данной деятельности: о</w:t>
            </w:r>
            <w:r>
              <w:rPr>
                <w:rFonts w:eastAsia="Times New Roman"/>
              </w:rPr>
              <w:t xml:space="preserve">тветственный за профориентационную деятельность, председатель приемной комиссии, педагог-психолог, руководитель УПР. </w:t>
            </w:r>
          </w:p>
          <w:p w:rsidR="00597686" w:rsidRPr="00843EF1" w:rsidRDefault="00597686" w:rsidP="00597686">
            <w:pPr>
              <w:pStyle w:val="Default"/>
              <w:ind w:firstLine="602"/>
              <w:jc w:val="both"/>
              <w:rPr>
                <w:sz w:val="23"/>
                <w:szCs w:val="23"/>
              </w:rPr>
            </w:pPr>
            <w:r>
              <w:t>Система управления реализацией проекта – уровневая, ответственный за результат каждого уровня организует, реализует и мониторит деятельность своего уровня и отчитывается перед ответственным выше стоящего уровня.</w:t>
            </w:r>
          </w:p>
          <w:p w:rsidR="00597686" w:rsidRDefault="00597686" w:rsidP="00597686">
            <w:pPr>
              <w:pStyle w:val="Default"/>
              <w:numPr>
                <w:ilvl w:val="0"/>
                <w:numId w:val="2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>Пространственные ресурсы</w:t>
            </w:r>
            <w:r w:rsidRPr="00C931E7">
              <w:t xml:space="preserve"> - </w:t>
            </w:r>
            <w:r>
              <w:t>использование базы техникума и социальных партнеров.</w:t>
            </w:r>
          </w:p>
          <w:p w:rsidR="00597686" w:rsidRDefault="00597686" w:rsidP="00597686">
            <w:pPr>
              <w:pStyle w:val="Default"/>
              <w:numPr>
                <w:ilvl w:val="0"/>
                <w:numId w:val="2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>Ресурсы времени</w:t>
            </w:r>
            <w:r w:rsidRPr="00C931E7">
              <w:t xml:space="preserve"> - внеурочное время с учетом графика работыи пожеланиями </w:t>
            </w:r>
            <w:r>
              <w:t>социальных партнеров.</w:t>
            </w:r>
          </w:p>
          <w:p w:rsidR="00597686" w:rsidRPr="00530D03" w:rsidRDefault="00597686" w:rsidP="00597686">
            <w:pPr>
              <w:pStyle w:val="Default"/>
              <w:numPr>
                <w:ilvl w:val="0"/>
                <w:numId w:val="2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 xml:space="preserve">Финансовые ресурсы: </w:t>
            </w:r>
          </w:p>
          <w:p w:rsidR="00597686" w:rsidRDefault="00597686" w:rsidP="00597686">
            <w:pPr>
              <w:pStyle w:val="Default"/>
              <w:ind w:firstLine="351"/>
              <w:jc w:val="both"/>
            </w:pPr>
            <w:r w:rsidRPr="00C931E7">
              <w:t>- приобретение либо обновление оборудования</w:t>
            </w:r>
            <w:r>
              <w:t>;</w:t>
            </w:r>
          </w:p>
          <w:p w:rsidR="00597686" w:rsidRDefault="00597686" w:rsidP="00597686">
            <w:pPr>
              <w:pStyle w:val="Default"/>
              <w:ind w:firstLine="351"/>
              <w:jc w:val="both"/>
            </w:pPr>
            <w:r w:rsidRPr="00C931E7">
              <w:t>- приобретение программного обеспечения (программы обработки изображений, веб</w:t>
            </w:r>
            <w:r>
              <w:t>-</w:t>
            </w:r>
            <w:r w:rsidRPr="00C931E7">
              <w:t>браузер, текстовые редакторы)</w:t>
            </w:r>
            <w:r>
              <w:t xml:space="preserve">; </w:t>
            </w:r>
          </w:p>
          <w:p w:rsidR="00597686" w:rsidRDefault="00597686" w:rsidP="00597686">
            <w:pPr>
              <w:pStyle w:val="Default"/>
              <w:ind w:firstLine="351"/>
              <w:jc w:val="both"/>
            </w:pPr>
            <w:r>
              <w:t xml:space="preserve">- </w:t>
            </w:r>
            <w:r w:rsidRPr="00C931E7">
              <w:t>материальное поощрение педагогов и студентов.</w:t>
            </w:r>
          </w:p>
          <w:p w:rsidR="00597686" w:rsidRDefault="00597686" w:rsidP="009217FC">
            <w:pPr>
              <w:widowControl w:val="0"/>
              <w:tabs>
                <w:tab w:val="left" w:pos="194"/>
              </w:tabs>
              <w:spacing w:after="271" w:line="278" w:lineRule="exact"/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</w:p>
        </w:tc>
      </w:tr>
      <w:tr w:rsidR="00597686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86" w:rsidRPr="009217FC" w:rsidRDefault="009217FC" w:rsidP="0059768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мероприятия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86" w:rsidRPr="00783CC9" w:rsidRDefault="00597686" w:rsidP="00783CC9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Диагностика интересов и способностей</w:t>
            </w:r>
          </w:p>
          <w:p w:rsidR="00783CC9" w:rsidRDefault="00597686" w:rsidP="00783CC9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Организация мероприятий по ознакомлению с профессиями</w:t>
            </w:r>
            <w:r w:rsidR="00783CC9" w:rsidRPr="00783CC9">
              <w:rPr>
                <w:rFonts w:eastAsia="Calibri"/>
                <w:sz w:val="24"/>
                <w:szCs w:val="24"/>
              </w:rPr>
              <w:t>.</w:t>
            </w:r>
          </w:p>
          <w:p w:rsidR="00783CC9" w:rsidRDefault="00597686" w:rsidP="00597686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Встречи с представителями разных профессий (встреча с профессионалами, мастер-классы, дни открытых дверей на предприятиях).</w:t>
            </w:r>
          </w:p>
          <w:p w:rsidR="00783CC9" w:rsidRDefault="00597686" w:rsidP="00597686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Экскурсии на предприятия и в учебные заведения.</w:t>
            </w:r>
          </w:p>
          <w:p w:rsidR="00783CC9" w:rsidRDefault="00597686" w:rsidP="00597686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Участие в ярмарках вакансий и образовательных выставках.</w:t>
            </w:r>
          </w:p>
          <w:p w:rsidR="00783CC9" w:rsidRDefault="00597686" w:rsidP="00597686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Лекции и семинары по теме выбора профессии, планирования карьеры, современных тенденций на рынке труда.</w:t>
            </w:r>
          </w:p>
          <w:p w:rsidR="00783CC9" w:rsidRDefault="00597686" w:rsidP="00597686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Курсы по развитию softskills (коммуникативные навыки, работа в команде, лидерство).</w:t>
            </w:r>
          </w:p>
          <w:p w:rsidR="00783CC9" w:rsidRDefault="00597686" w:rsidP="00597686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Профориентационные тренинги и ролевые игры.</w:t>
            </w:r>
          </w:p>
          <w:p w:rsidR="00783CC9" w:rsidRDefault="00597686" w:rsidP="00597686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Стажировки и практики в компаниях и организациях.</w:t>
            </w:r>
          </w:p>
          <w:p w:rsidR="00783CC9" w:rsidRDefault="00597686" w:rsidP="00597686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Волонтерские программы, позволяющие попробовать себя в разных сферах.</w:t>
            </w:r>
          </w:p>
          <w:p w:rsidR="00783CC9" w:rsidRDefault="00597686" w:rsidP="00597686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Создание проектов и стартапов под руководством наставников.</w:t>
            </w:r>
          </w:p>
          <w:p w:rsidR="00783CC9" w:rsidRDefault="00597686" w:rsidP="00597686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Разработка и распространение информационных материалов (буклеты, брошюры, веб-сайты) о профессиях, учебных заведениях, требованиях к специалистам.</w:t>
            </w:r>
          </w:p>
          <w:p w:rsidR="00783CC9" w:rsidRDefault="00597686" w:rsidP="00597686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Видеоролики и интервью с успешными профессионалами.</w:t>
            </w:r>
          </w:p>
          <w:p w:rsidR="00783CC9" w:rsidRDefault="00597686" w:rsidP="00597686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lastRenderedPageBreak/>
              <w:t>Онлайн-платформы для общения и обмена опытом между участниками проекта.</w:t>
            </w:r>
          </w:p>
          <w:p w:rsidR="00783CC9" w:rsidRDefault="00597686" w:rsidP="009217FC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Анализ эффективности проведенных мероприятий через опросы участников.</w:t>
            </w:r>
          </w:p>
          <w:p w:rsidR="00783CC9" w:rsidRDefault="009217FC" w:rsidP="009217FC">
            <w:pPr>
              <w:pStyle w:val="a9"/>
              <w:numPr>
                <w:ilvl w:val="0"/>
                <w:numId w:val="27"/>
              </w:numPr>
              <w:rPr>
                <w:rFonts w:eastAsia="Calibri"/>
                <w:sz w:val="24"/>
                <w:szCs w:val="24"/>
              </w:rPr>
            </w:pPr>
            <w:r w:rsidRPr="00783CC9">
              <w:rPr>
                <w:rFonts w:eastAsia="Calibri"/>
                <w:sz w:val="24"/>
                <w:szCs w:val="24"/>
              </w:rPr>
              <w:t>Проведение тестов на определение профессиональных интересов, способностей и личностных качеств. Это может включать тесты типа MBTI (Myers–Briggs Type Indicator), тесты на выявление уровня интеллекта, креативности и других характеристик.</w:t>
            </w:r>
          </w:p>
          <w:p w:rsidR="00597686" w:rsidRPr="00783CC9" w:rsidRDefault="00783CC9" w:rsidP="00783CC9">
            <w:pPr>
              <w:pStyle w:val="a9"/>
              <w:numPr>
                <w:ilvl w:val="0"/>
                <w:numId w:val="27"/>
              </w:numPr>
              <w:rPr>
                <w:rStyle w:val="2"/>
                <w:rFonts w:eastAsia="Calibri"/>
                <w:color w:val="auto"/>
                <w:sz w:val="24"/>
                <w:szCs w:val="24"/>
                <w:lang w:bidi="ar-SA"/>
              </w:rPr>
            </w:pPr>
            <w:r>
              <w:rPr>
                <w:rFonts w:eastAsia="Calibri"/>
                <w:sz w:val="24"/>
                <w:szCs w:val="24"/>
              </w:rPr>
              <w:t>Профпробы.</w:t>
            </w:r>
          </w:p>
        </w:tc>
      </w:tr>
      <w:tr w:rsidR="009217FC" w:rsidTr="00FA202F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FC" w:rsidRDefault="009217FC" w:rsidP="009217F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Количественные и качественные результаты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FC" w:rsidRDefault="009217FC" w:rsidP="009217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проведено не менее 10 очных профориентационных мероприятий для потенциальных абитуриентов;</w:t>
            </w:r>
          </w:p>
          <w:p w:rsidR="009217FC" w:rsidRDefault="009217FC" w:rsidP="009217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вовлечено в профориентационную деятельность не менее 5 социальных партнеров;</w:t>
            </w:r>
          </w:p>
          <w:p w:rsidR="009217FC" w:rsidRDefault="009217FC" w:rsidP="009217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 менее 300 школьников приняли участие в профориентационных мероприятиях;</w:t>
            </w:r>
          </w:p>
          <w:p w:rsidR="009217FC" w:rsidRPr="00C97856" w:rsidRDefault="009217FC" w:rsidP="009217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- 100% выполнение контрольных цифр приема;</w:t>
            </w:r>
          </w:p>
          <w:p w:rsidR="009217FC" w:rsidRPr="00C97856" w:rsidRDefault="009217FC" w:rsidP="009217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 менее 70% родителей абитуриентов приняли участие в профориентационных мероприятиях;</w:t>
            </w:r>
          </w:p>
          <w:p w:rsidR="009217FC" w:rsidRPr="00C97856" w:rsidRDefault="009217FC" w:rsidP="009217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 менее 20% обучающихся выпускных и предвыпускных курсов трудоустроены по профилю получаемой специальности/профессии;</w:t>
            </w:r>
          </w:p>
          <w:p w:rsidR="009217FC" w:rsidRDefault="009217FC" w:rsidP="009217FC">
            <w:pPr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C97856">
              <w:rPr>
                <w:rFonts w:ascii="Times New Roman" w:hAnsi="Times New Roman" w:cs="Times New Roman"/>
                <w:i/>
                <w:sz w:val="24"/>
                <w:szCs w:val="24"/>
              </w:rPr>
              <w:t>осознанный подход к выбору профессии и построению карьеры у обучающихся.</w:t>
            </w:r>
          </w:p>
        </w:tc>
      </w:tr>
    </w:tbl>
    <w:p w:rsidR="00FA202F" w:rsidRDefault="00FA202F" w:rsidP="00FA202F"/>
    <w:sectPr w:rsidR="00FA202F" w:rsidSect="0010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9DF" w:rsidRDefault="009119DF" w:rsidP="007B388A">
      <w:pPr>
        <w:spacing w:after="0" w:line="240" w:lineRule="auto"/>
      </w:pPr>
      <w:r>
        <w:separator/>
      </w:r>
    </w:p>
  </w:endnote>
  <w:endnote w:type="continuationSeparator" w:id="1">
    <w:p w:rsidR="009119DF" w:rsidRDefault="009119DF" w:rsidP="007B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9DF" w:rsidRDefault="009119DF" w:rsidP="007B388A">
      <w:pPr>
        <w:spacing w:after="0" w:line="240" w:lineRule="auto"/>
      </w:pPr>
      <w:r>
        <w:separator/>
      </w:r>
    </w:p>
  </w:footnote>
  <w:footnote w:type="continuationSeparator" w:id="1">
    <w:p w:rsidR="009119DF" w:rsidRDefault="009119DF" w:rsidP="007B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4EF"/>
    <w:multiLevelType w:val="hybridMultilevel"/>
    <w:tmpl w:val="9296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50405"/>
    <w:multiLevelType w:val="multilevel"/>
    <w:tmpl w:val="BDEE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70B93"/>
    <w:multiLevelType w:val="multilevel"/>
    <w:tmpl w:val="49F8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2D4DBA"/>
    <w:multiLevelType w:val="multilevel"/>
    <w:tmpl w:val="2B3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85000"/>
    <w:multiLevelType w:val="hybridMultilevel"/>
    <w:tmpl w:val="A31C101A"/>
    <w:lvl w:ilvl="0" w:tplc="24FAD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12412"/>
    <w:multiLevelType w:val="multilevel"/>
    <w:tmpl w:val="01D4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86F3E"/>
    <w:multiLevelType w:val="multilevel"/>
    <w:tmpl w:val="DBC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B75DF"/>
    <w:multiLevelType w:val="hybridMultilevel"/>
    <w:tmpl w:val="2B748C5C"/>
    <w:lvl w:ilvl="0" w:tplc="0CB27B30">
      <w:start w:val="1"/>
      <w:numFmt w:val="decimal"/>
      <w:lvlText w:val="%1."/>
      <w:lvlJc w:val="left"/>
      <w:pPr>
        <w:ind w:left="10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1C2C0480"/>
    <w:multiLevelType w:val="hybridMultilevel"/>
    <w:tmpl w:val="80E8B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14304"/>
    <w:multiLevelType w:val="hybridMultilevel"/>
    <w:tmpl w:val="C8E6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954BE"/>
    <w:multiLevelType w:val="multilevel"/>
    <w:tmpl w:val="9020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7B6FA9"/>
    <w:multiLevelType w:val="multilevel"/>
    <w:tmpl w:val="CDC6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CD7890"/>
    <w:multiLevelType w:val="hybridMultilevel"/>
    <w:tmpl w:val="09ECFA64"/>
    <w:lvl w:ilvl="0" w:tplc="41E44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692715"/>
    <w:multiLevelType w:val="multilevel"/>
    <w:tmpl w:val="25AE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CB1318"/>
    <w:multiLevelType w:val="multilevel"/>
    <w:tmpl w:val="87B8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773205"/>
    <w:multiLevelType w:val="multilevel"/>
    <w:tmpl w:val="4AD09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78155F"/>
    <w:multiLevelType w:val="multilevel"/>
    <w:tmpl w:val="0896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ED638D"/>
    <w:multiLevelType w:val="multilevel"/>
    <w:tmpl w:val="AC18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475423"/>
    <w:multiLevelType w:val="multilevel"/>
    <w:tmpl w:val="0828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C065E"/>
    <w:multiLevelType w:val="multilevel"/>
    <w:tmpl w:val="CEB2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401934"/>
    <w:multiLevelType w:val="multilevel"/>
    <w:tmpl w:val="1214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B27DBD"/>
    <w:multiLevelType w:val="multilevel"/>
    <w:tmpl w:val="024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AB4C78"/>
    <w:multiLevelType w:val="multilevel"/>
    <w:tmpl w:val="BE8C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D75D9D"/>
    <w:multiLevelType w:val="hybridMultilevel"/>
    <w:tmpl w:val="0914B3E8"/>
    <w:lvl w:ilvl="0" w:tplc="DD92E3BA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4">
    <w:nsid w:val="7EB710B6"/>
    <w:multiLevelType w:val="multilevel"/>
    <w:tmpl w:val="B262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1"/>
  </w:num>
  <w:num w:numId="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9"/>
  </w:num>
  <w:num w:numId="23">
    <w:abstractNumId w:val="23"/>
  </w:num>
  <w:num w:numId="24">
    <w:abstractNumId w:val="7"/>
  </w:num>
  <w:num w:numId="25">
    <w:abstractNumId w:val="4"/>
  </w:num>
  <w:num w:numId="26">
    <w:abstractNumId w:val="8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88A"/>
    <w:rsid w:val="00085487"/>
    <w:rsid w:val="000F2612"/>
    <w:rsid w:val="00102B55"/>
    <w:rsid w:val="00145305"/>
    <w:rsid w:val="002E7014"/>
    <w:rsid w:val="00317D87"/>
    <w:rsid w:val="00377218"/>
    <w:rsid w:val="003E23E5"/>
    <w:rsid w:val="0045528F"/>
    <w:rsid w:val="00597686"/>
    <w:rsid w:val="005C1E77"/>
    <w:rsid w:val="005C34B7"/>
    <w:rsid w:val="00645B98"/>
    <w:rsid w:val="006C1AB7"/>
    <w:rsid w:val="00783CC9"/>
    <w:rsid w:val="007B388A"/>
    <w:rsid w:val="00903CB8"/>
    <w:rsid w:val="009119DF"/>
    <w:rsid w:val="009217FC"/>
    <w:rsid w:val="00A472B1"/>
    <w:rsid w:val="00AA6032"/>
    <w:rsid w:val="00AE402B"/>
    <w:rsid w:val="00CB3406"/>
    <w:rsid w:val="00D3231F"/>
    <w:rsid w:val="00DE4A18"/>
    <w:rsid w:val="00E846AA"/>
    <w:rsid w:val="00EF6597"/>
    <w:rsid w:val="00F752F5"/>
    <w:rsid w:val="00F77A16"/>
    <w:rsid w:val="00FA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55"/>
  </w:style>
  <w:style w:type="paragraph" w:styleId="3">
    <w:name w:val="heading 3"/>
    <w:basedOn w:val="a"/>
    <w:link w:val="30"/>
    <w:uiPriority w:val="9"/>
    <w:qFormat/>
    <w:rsid w:val="007B38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38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38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38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B3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38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tugml">
    <w:name w:val="sc-itugml"/>
    <w:basedOn w:val="a"/>
    <w:rsid w:val="007B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ytwqq">
    <w:name w:val="sc-fytwqq"/>
    <w:basedOn w:val="a0"/>
    <w:rsid w:val="007B388A"/>
  </w:style>
  <w:style w:type="paragraph" w:styleId="a3">
    <w:name w:val="header"/>
    <w:basedOn w:val="a"/>
    <w:link w:val="a4"/>
    <w:uiPriority w:val="99"/>
    <w:semiHidden/>
    <w:unhideWhenUsed/>
    <w:rsid w:val="007B3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388A"/>
  </w:style>
  <w:style w:type="paragraph" w:styleId="a5">
    <w:name w:val="footer"/>
    <w:basedOn w:val="a"/>
    <w:link w:val="a6"/>
    <w:uiPriority w:val="99"/>
    <w:semiHidden/>
    <w:unhideWhenUsed/>
    <w:rsid w:val="007B3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388A"/>
  </w:style>
  <w:style w:type="paragraph" w:styleId="a7">
    <w:name w:val="Normal (Web)"/>
    <w:basedOn w:val="a"/>
    <w:semiHidden/>
    <w:unhideWhenUsed/>
    <w:rsid w:val="00FA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34"/>
    <w:locked/>
    <w:rsid w:val="00FA202F"/>
    <w:rPr>
      <w:rFonts w:ascii="Times New Roman" w:eastAsiaTheme="minorEastAsia" w:hAnsi="Times New Roman" w:cs="Times New Roman"/>
      <w:lang w:eastAsia="ru-RU"/>
    </w:rPr>
  </w:style>
  <w:style w:type="paragraph" w:styleId="a9">
    <w:name w:val="List Paragraph"/>
    <w:basedOn w:val="a"/>
    <w:link w:val="a8"/>
    <w:uiPriority w:val="34"/>
    <w:qFormat/>
    <w:rsid w:val="00FA202F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FA20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uiPriority w:val="99"/>
    <w:rsid w:val="00FA202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customStyle="1" w:styleId="1">
    <w:name w:val="Сетка таблицы1"/>
    <w:basedOn w:val="a1"/>
    <w:uiPriority w:val="59"/>
    <w:rsid w:val="00FA202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FA202F"/>
    <w:rPr>
      <w:b/>
      <w:bCs/>
    </w:rPr>
  </w:style>
  <w:style w:type="character" w:customStyle="1" w:styleId="9">
    <w:name w:val="Основной текст (9) + Не полужирный"/>
    <w:basedOn w:val="a0"/>
    <w:rsid w:val="006C1A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CB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3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2025-06-11T07:55:00Z</cp:lastPrinted>
  <dcterms:created xsi:type="dcterms:W3CDTF">2026-06-11T09:14:00Z</dcterms:created>
  <dcterms:modified xsi:type="dcterms:W3CDTF">2026-06-11T09:14:00Z</dcterms:modified>
</cp:coreProperties>
</file>