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65" w:rsidRDefault="002977AB">
      <w:pPr>
        <w:jc w:val="center"/>
        <w:rPr>
          <w:rFonts w:ascii="Times New Roman"/>
          <w:b/>
        </w:rPr>
      </w:pPr>
      <w:bookmarkStart w:id="0" w:name="_GoBack"/>
      <w:r>
        <w:rPr>
          <w:rFonts w:ascii="Times New Roman"/>
          <w:b/>
        </w:rPr>
        <w:t>Домашняя контрольная работа по дисциплине:</w:t>
      </w:r>
    </w:p>
    <w:p w:rsidR="00405665" w:rsidRDefault="002977AB">
      <w:pPr>
        <w:jc w:val="center"/>
        <w:rPr>
          <w:rFonts w:ascii="Times New Roman"/>
          <w:b/>
        </w:rPr>
      </w:pPr>
      <w:r>
        <w:rPr>
          <w:rFonts w:ascii="Times New Roman"/>
          <w:b/>
        </w:rPr>
        <w:t>«</w:t>
      </w:r>
      <w:r>
        <w:rPr>
          <w:rFonts w:ascii="Times New Roman"/>
          <w:b/>
        </w:rPr>
        <w:t>Охрана труда</w:t>
      </w:r>
      <w:r>
        <w:rPr>
          <w:rFonts w:ascii="Times New Roman"/>
          <w:b/>
        </w:rPr>
        <w:t>»</w:t>
      </w:r>
    </w:p>
    <w:p w:rsidR="00405665" w:rsidRDefault="002977AB">
      <w:pPr>
        <w:jc w:val="center"/>
        <w:rPr>
          <w:rFonts w:ascii="Times New Roman"/>
          <w:i/>
        </w:rPr>
      </w:pPr>
      <w:r>
        <w:rPr>
          <w:rFonts w:ascii="Times New Roman"/>
          <w:b/>
        </w:rPr>
        <w:t>Для 4</w:t>
      </w:r>
      <w:r>
        <w:rPr>
          <w:rFonts w:ascii="Times New Roman"/>
          <w:b/>
        </w:rPr>
        <w:t>4 группы</w:t>
      </w:r>
    </w:p>
    <w:p w:rsidR="00405665" w:rsidRDefault="002977AB">
      <w:pPr>
        <w:jc w:val="center"/>
        <w:rPr>
          <w:rFonts w:ascii="Times New Roman"/>
          <w:i/>
        </w:rPr>
      </w:pPr>
      <w:r>
        <w:rPr>
          <w:rFonts w:ascii="Times New Roman"/>
          <w:i/>
        </w:rPr>
        <w:t>Таблица выбора варианта и его содержания</w:t>
      </w:r>
    </w:p>
    <w:p w:rsidR="00405665" w:rsidRDefault="002977AB">
      <w:pPr>
        <w:jc w:val="center"/>
        <w:rPr>
          <w:rFonts w:ascii="Times New Roman"/>
          <w:i/>
        </w:rPr>
      </w:pPr>
      <w:r>
        <w:rPr>
          <w:rFonts w:ascii="Times New Roman"/>
          <w:i/>
        </w:rPr>
        <w:t>номер варианта выбирается из списка по журналу</w:t>
      </w:r>
    </w:p>
    <w:p w:rsidR="00405665" w:rsidRDefault="00405665">
      <w:pPr>
        <w:jc w:val="center"/>
        <w:rPr>
          <w:rFonts w:ascii="Times New Roman"/>
          <w:i/>
        </w:rPr>
      </w:pPr>
    </w:p>
    <w:tbl>
      <w:tblPr>
        <w:tblpPr w:leftFromText="180" w:rightFromText="180" w:vertAnchor="page" w:horzAnchor="page" w:tblpX="2935" w:tblpY="3273"/>
        <w:tblOverlap w:val="never"/>
        <w:tblW w:w="4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585"/>
        <w:gridCol w:w="555"/>
        <w:gridCol w:w="540"/>
        <w:gridCol w:w="495"/>
        <w:gridCol w:w="539"/>
        <w:gridCol w:w="539"/>
        <w:gridCol w:w="554"/>
        <w:gridCol w:w="494"/>
        <w:gridCol w:w="539"/>
        <w:gridCol w:w="691"/>
      </w:tblGrid>
      <w:tr w:rsidR="00405665">
        <w:trPr>
          <w:trHeight w:val="647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snapToGrid w:val="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вариант</w:t>
            </w:r>
          </w:p>
          <w:p w:rsidR="00405665" w:rsidRDefault="00405665">
            <w:pPr>
              <w:jc w:val="both"/>
              <w:rPr>
                <w:rFonts w:asci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ABF8F"/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:rsidR="00405665">
        <w:trPr>
          <w:trHeight w:val="357"/>
        </w:trPr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№ вопро</w:t>
            </w:r>
            <w:r>
              <w:rPr>
                <w:rFonts w:ascii="Times New Roman"/>
              </w:rPr>
              <w:t>сов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:rsidR="00405665">
        <w:trPr>
          <w:trHeight w:val="357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405665">
            <w:pPr>
              <w:jc w:val="both"/>
              <w:rPr>
                <w:rFonts w:asci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</w:tr>
      <w:tr w:rsidR="00405665">
        <w:trPr>
          <w:trHeight w:val="357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405665">
            <w:pPr>
              <w:jc w:val="both"/>
              <w:rPr>
                <w:rFonts w:asci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</w:tr>
      <w:tr w:rsidR="00405665">
        <w:trPr>
          <w:trHeight w:val="357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405665">
            <w:pPr>
              <w:jc w:val="both"/>
              <w:rPr>
                <w:rFonts w:asci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</w:tr>
      <w:tr w:rsidR="00405665">
        <w:trPr>
          <w:trHeight w:val="357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405665">
            <w:pPr>
              <w:jc w:val="both"/>
              <w:rPr>
                <w:rFonts w:asci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</w:tr>
      <w:tr w:rsidR="00405665">
        <w:trPr>
          <w:trHeight w:val="357"/>
        </w:trPr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405665">
            <w:pPr>
              <w:jc w:val="both"/>
              <w:rPr>
                <w:rFonts w:asci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405665" w:rsidRDefault="002977A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</w:tr>
    </w:tbl>
    <w:p w:rsidR="00405665" w:rsidRDefault="00405665">
      <w:pPr>
        <w:jc w:val="both"/>
        <w:rPr>
          <w:rFonts w:ascii="Times New Roman"/>
          <w:b/>
        </w:rPr>
      </w:pPr>
    </w:p>
    <w:p w:rsidR="00405665" w:rsidRDefault="00405665">
      <w:pPr>
        <w:rPr>
          <w:rFonts w:ascii="Times New Roman"/>
        </w:rPr>
      </w:pPr>
    </w:p>
    <w:p w:rsidR="00405665" w:rsidRDefault="00405665">
      <w:pPr>
        <w:rPr>
          <w:rFonts w:ascii="Times New Roman"/>
        </w:rPr>
      </w:pPr>
    </w:p>
    <w:p w:rsidR="00405665" w:rsidRDefault="00405665">
      <w:pPr>
        <w:rPr>
          <w:rFonts w:ascii="Times New Roman"/>
        </w:rPr>
      </w:pPr>
    </w:p>
    <w:p w:rsidR="00405665" w:rsidRDefault="00405665">
      <w:pPr>
        <w:rPr>
          <w:rFonts w:ascii="Times New Roman"/>
        </w:rPr>
      </w:pPr>
    </w:p>
    <w:p w:rsidR="00405665" w:rsidRDefault="00405665">
      <w:pPr>
        <w:rPr>
          <w:rFonts w:ascii="Times New Roman"/>
        </w:rPr>
      </w:pPr>
    </w:p>
    <w:p w:rsidR="00405665" w:rsidRDefault="00405665">
      <w:pPr>
        <w:rPr>
          <w:rFonts w:ascii="Times New Roman"/>
        </w:rPr>
      </w:pPr>
    </w:p>
    <w:p w:rsidR="00405665" w:rsidRDefault="00405665">
      <w:pPr>
        <w:rPr>
          <w:rFonts w:ascii="Times New Roman"/>
        </w:rPr>
      </w:pPr>
    </w:p>
    <w:p w:rsidR="00405665" w:rsidRDefault="00405665">
      <w:pPr>
        <w:rPr>
          <w:rFonts w:ascii="Times New Roman"/>
        </w:rPr>
      </w:pPr>
    </w:p>
    <w:p w:rsidR="00405665" w:rsidRDefault="00405665">
      <w:pPr>
        <w:rPr>
          <w:rFonts w:ascii="Times New Roman"/>
        </w:rPr>
      </w:pPr>
    </w:p>
    <w:p w:rsidR="00405665" w:rsidRDefault="00405665">
      <w:pPr>
        <w:rPr>
          <w:rFonts w:ascii="Times New Roman"/>
        </w:rPr>
      </w:pPr>
    </w:p>
    <w:bookmarkEnd w:id="0"/>
    <w:p w:rsidR="00405665" w:rsidRDefault="00405665">
      <w:pPr>
        <w:rPr>
          <w:rFonts w:ascii="Times New Roman"/>
        </w:rPr>
      </w:pPr>
    </w:p>
    <w:p w:rsidR="00405665" w:rsidRDefault="00405665">
      <w:pPr>
        <w:rPr>
          <w:rFonts w:ascii="Times New Roman"/>
          <w:sz w:val="22"/>
          <w:szCs w:val="22"/>
        </w:rPr>
      </w:pPr>
    </w:p>
    <w:p w:rsidR="00405665" w:rsidRDefault="00405665">
      <w:pPr>
        <w:rPr>
          <w:rFonts w:ascii="Times New Roman"/>
          <w:sz w:val="22"/>
          <w:szCs w:val="22"/>
        </w:rPr>
      </w:pP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1. Правовые и нормативные основы безопасности труда.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2. </w:t>
      </w:r>
      <w:r>
        <w:rPr>
          <w:rFonts w:ascii="Times New Roman"/>
          <w:sz w:val="22"/>
          <w:szCs w:val="22"/>
        </w:rPr>
        <w:t>Вопросы охраны труда в Конституции Р.Ф. и трудовом законодательстве.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3. Правила и нормы по охране труда на автомобильном транспорте.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4. Система стандартов безопасности труда.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</w:t>
      </w:r>
      <w:r>
        <w:rPr>
          <w:rFonts w:ascii="Times New Roman"/>
          <w:sz w:val="22"/>
          <w:szCs w:val="22"/>
        </w:rPr>
        <w:t>. Система управления охраной труда на автомобильном транспорте.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6</w:t>
      </w:r>
      <w:r>
        <w:rPr>
          <w:rFonts w:ascii="Times New Roman"/>
          <w:sz w:val="22"/>
          <w:szCs w:val="22"/>
        </w:rPr>
        <w:t>. Организация с</w:t>
      </w:r>
      <w:r>
        <w:rPr>
          <w:rFonts w:ascii="Times New Roman"/>
          <w:sz w:val="22"/>
          <w:szCs w:val="22"/>
        </w:rPr>
        <w:t>лужбы охраны труда.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7</w:t>
      </w:r>
      <w:r>
        <w:rPr>
          <w:rFonts w:ascii="Times New Roman"/>
          <w:sz w:val="22"/>
          <w:szCs w:val="22"/>
        </w:rPr>
        <w:t>. Планирование и финансирование мероприятий по охране труда.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8</w:t>
      </w:r>
      <w:r>
        <w:rPr>
          <w:rFonts w:ascii="Times New Roman"/>
          <w:sz w:val="22"/>
          <w:szCs w:val="22"/>
        </w:rPr>
        <w:t>. Организация надзора и контроля за состоянием охраны труда на предприятии.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9</w:t>
      </w:r>
      <w:r>
        <w:rPr>
          <w:rFonts w:ascii="Times New Roman"/>
          <w:sz w:val="22"/>
          <w:szCs w:val="22"/>
        </w:rPr>
        <w:t>. Ответственность за нарушение требований охраны труда.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10</w:t>
      </w:r>
      <w:r>
        <w:rPr>
          <w:rFonts w:ascii="Times New Roman"/>
          <w:sz w:val="22"/>
          <w:szCs w:val="22"/>
        </w:rPr>
        <w:t>. Профессиональный отбор и обучение ра</w:t>
      </w:r>
      <w:r>
        <w:rPr>
          <w:rFonts w:ascii="Times New Roman"/>
          <w:sz w:val="22"/>
          <w:szCs w:val="22"/>
        </w:rPr>
        <w:t>ботающих правилами охраны труда на автомобильном транспорте.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</w:t>
      </w:r>
      <w:r>
        <w:rPr>
          <w:rFonts w:ascii="Times New Roman"/>
          <w:sz w:val="22"/>
          <w:szCs w:val="22"/>
        </w:rPr>
        <w:t>1</w:t>
      </w:r>
      <w:r>
        <w:rPr>
          <w:rFonts w:ascii="Times New Roman"/>
          <w:sz w:val="22"/>
          <w:szCs w:val="22"/>
        </w:rPr>
        <w:t>. Основные причины производственного травматизма и профессиональных заболеваний на предприятиях автотранспорта.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</w:t>
      </w:r>
      <w:r>
        <w:rPr>
          <w:rFonts w:ascii="Times New Roman"/>
          <w:sz w:val="22"/>
          <w:szCs w:val="22"/>
        </w:rPr>
        <w:t>2. Методы изучения причин производственного травматизма и профессиональных забол</w:t>
      </w:r>
      <w:r>
        <w:rPr>
          <w:rFonts w:ascii="Times New Roman"/>
          <w:sz w:val="22"/>
          <w:szCs w:val="22"/>
        </w:rPr>
        <w:t>еваний.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</w:t>
      </w:r>
      <w:r>
        <w:rPr>
          <w:rFonts w:ascii="Times New Roman"/>
          <w:sz w:val="22"/>
          <w:szCs w:val="22"/>
        </w:rPr>
        <w:t>3. Порядок расследования и учёта несчастных случаев на производстве.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</w:t>
      </w:r>
      <w:r>
        <w:rPr>
          <w:rFonts w:ascii="Times New Roman"/>
          <w:sz w:val="22"/>
          <w:szCs w:val="22"/>
        </w:rPr>
        <w:t>4. Медицинские осмотры и освидетельствования работников автотранспортного предприятия.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</w:t>
      </w:r>
      <w:r>
        <w:rPr>
          <w:rFonts w:ascii="Times New Roman"/>
          <w:sz w:val="22"/>
          <w:szCs w:val="22"/>
        </w:rPr>
        <w:t>5. Обеспечение оптимальных режимов труда и отдыха водителей и ремонтных рабочих.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</w:t>
      </w:r>
      <w:r>
        <w:rPr>
          <w:rFonts w:ascii="Times New Roman"/>
          <w:sz w:val="22"/>
          <w:szCs w:val="22"/>
        </w:rPr>
        <w:t>6</w:t>
      </w:r>
      <w:r>
        <w:rPr>
          <w:rFonts w:ascii="Times New Roman"/>
          <w:sz w:val="22"/>
          <w:szCs w:val="22"/>
        </w:rPr>
        <w:t>. Клас</w:t>
      </w:r>
      <w:r>
        <w:rPr>
          <w:rFonts w:ascii="Times New Roman"/>
          <w:sz w:val="22"/>
          <w:szCs w:val="22"/>
        </w:rPr>
        <w:t>сификация негативных факторов и их идентификация.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17</w:t>
      </w:r>
      <w:r>
        <w:rPr>
          <w:rFonts w:ascii="Times New Roman"/>
          <w:sz w:val="22"/>
          <w:szCs w:val="22"/>
        </w:rPr>
        <w:t>. Воздействие опасных и вредных производственных факторов  на организм человека.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18</w:t>
      </w:r>
      <w:r>
        <w:rPr>
          <w:rFonts w:ascii="Times New Roman"/>
          <w:sz w:val="22"/>
          <w:szCs w:val="22"/>
        </w:rPr>
        <w:t>. Меры безопасности при обращении с опасными веществами на автотранспортных предприятиях.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19</w:t>
      </w:r>
      <w:r>
        <w:rPr>
          <w:rFonts w:ascii="Times New Roman"/>
          <w:sz w:val="22"/>
          <w:szCs w:val="22"/>
        </w:rPr>
        <w:t xml:space="preserve">. Методы и способы защиты </w:t>
      </w:r>
      <w:r>
        <w:rPr>
          <w:rFonts w:ascii="Times New Roman"/>
          <w:sz w:val="22"/>
          <w:szCs w:val="22"/>
        </w:rPr>
        <w:t>человека при неблагоприятных параметрах микроклимата.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20</w:t>
      </w:r>
      <w:r>
        <w:rPr>
          <w:rFonts w:ascii="Times New Roman"/>
          <w:sz w:val="22"/>
          <w:szCs w:val="22"/>
        </w:rPr>
        <w:t>. Отопление применяемое в производственных помещениях.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21</w:t>
      </w:r>
      <w:r>
        <w:rPr>
          <w:rFonts w:ascii="Times New Roman"/>
          <w:sz w:val="22"/>
          <w:szCs w:val="22"/>
        </w:rPr>
        <w:t>. Предельно допустимая концентрация вредных веществ в воздухе производственных помещений.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22</w:t>
      </w:r>
      <w:r>
        <w:rPr>
          <w:rFonts w:ascii="Times New Roman"/>
          <w:sz w:val="22"/>
          <w:szCs w:val="22"/>
        </w:rPr>
        <w:t>. Методы и средства защиты для технологического обо</w:t>
      </w:r>
      <w:r>
        <w:rPr>
          <w:rFonts w:ascii="Times New Roman"/>
          <w:sz w:val="22"/>
          <w:szCs w:val="22"/>
        </w:rPr>
        <w:t>рудования и инструмента.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</w:t>
      </w:r>
      <w:r>
        <w:rPr>
          <w:rFonts w:ascii="Times New Roman"/>
          <w:sz w:val="22"/>
          <w:szCs w:val="22"/>
        </w:rPr>
        <w:t>3</w:t>
      </w:r>
      <w:r>
        <w:rPr>
          <w:rFonts w:ascii="Times New Roman"/>
          <w:sz w:val="22"/>
          <w:szCs w:val="22"/>
        </w:rPr>
        <w:t>. Средства защиты работающих: назначение, классификация и порядок обеспечения.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24</w:t>
      </w:r>
      <w:r>
        <w:rPr>
          <w:rFonts w:ascii="Times New Roman"/>
          <w:sz w:val="22"/>
          <w:szCs w:val="22"/>
        </w:rPr>
        <w:t>. Опасные зоны и знаки безопасности в рабочей зоне.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lastRenderedPageBreak/>
        <w:t>25</w:t>
      </w:r>
      <w:r>
        <w:rPr>
          <w:rFonts w:ascii="Times New Roman"/>
          <w:sz w:val="22"/>
          <w:szCs w:val="22"/>
        </w:rPr>
        <w:t>. Экобиозащитная техника.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26</w:t>
      </w:r>
      <w:r>
        <w:rPr>
          <w:rFonts w:ascii="Times New Roman"/>
          <w:sz w:val="22"/>
          <w:szCs w:val="22"/>
        </w:rPr>
        <w:t xml:space="preserve">. Вентиляция, как средство защиты от загрязнения производственной </w:t>
      </w:r>
      <w:r>
        <w:rPr>
          <w:rFonts w:ascii="Times New Roman"/>
          <w:sz w:val="22"/>
          <w:szCs w:val="22"/>
        </w:rPr>
        <w:t>среды и её виды.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27</w:t>
      </w:r>
      <w:r>
        <w:rPr>
          <w:rFonts w:ascii="Times New Roman"/>
          <w:sz w:val="22"/>
          <w:szCs w:val="22"/>
        </w:rPr>
        <w:t>. Классификация и светотехнические единицы.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</w:t>
      </w:r>
      <w:r>
        <w:rPr>
          <w:rFonts w:ascii="Times New Roman"/>
          <w:sz w:val="22"/>
          <w:szCs w:val="22"/>
        </w:rPr>
        <w:t>8</w:t>
      </w:r>
      <w:r>
        <w:rPr>
          <w:rFonts w:ascii="Times New Roman"/>
          <w:sz w:val="22"/>
          <w:szCs w:val="22"/>
        </w:rPr>
        <w:t>. Требования к системам освещения.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29</w:t>
      </w:r>
      <w:r>
        <w:rPr>
          <w:rFonts w:ascii="Times New Roman"/>
          <w:sz w:val="22"/>
          <w:szCs w:val="22"/>
        </w:rPr>
        <w:t>. Действие инфракрасного и ультрафиолетового излучения на организм человека, методы и способы защиты.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30</w:t>
      </w:r>
      <w:r>
        <w:rPr>
          <w:rFonts w:ascii="Times New Roman"/>
          <w:sz w:val="22"/>
          <w:szCs w:val="22"/>
        </w:rPr>
        <w:t>. Приборы контроля освещения и порядок использован</w:t>
      </w:r>
      <w:r>
        <w:rPr>
          <w:rFonts w:ascii="Times New Roman"/>
          <w:sz w:val="22"/>
          <w:szCs w:val="22"/>
        </w:rPr>
        <w:t>ия.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31</w:t>
      </w:r>
      <w:r>
        <w:rPr>
          <w:rFonts w:ascii="Times New Roman"/>
          <w:sz w:val="22"/>
          <w:szCs w:val="22"/>
        </w:rPr>
        <w:t>. Техническая эстетика и её требования, сигнальные цвета.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32</w:t>
      </w:r>
      <w:r>
        <w:rPr>
          <w:rFonts w:ascii="Times New Roman"/>
          <w:sz w:val="22"/>
          <w:szCs w:val="22"/>
        </w:rPr>
        <w:t>. Общие требования к территории предприятия, производственным и санитарно-бытовым помещениям.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33</w:t>
      </w:r>
      <w:r>
        <w:rPr>
          <w:rFonts w:ascii="Times New Roman"/>
          <w:sz w:val="22"/>
          <w:szCs w:val="22"/>
        </w:rPr>
        <w:t>. Обеспечение безопасных условий при хранении автотранспортных средств.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</w:t>
      </w:r>
      <w:r>
        <w:rPr>
          <w:rFonts w:ascii="Times New Roman"/>
          <w:sz w:val="22"/>
          <w:szCs w:val="22"/>
        </w:rPr>
        <w:t>4</w:t>
      </w:r>
      <w:r>
        <w:rPr>
          <w:rFonts w:ascii="Times New Roman"/>
          <w:sz w:val="22"/>
          <w:szCs w:val="22"/>
        </w:rPr>
        <w:t>. Механические и аку</w:t>
      </w:r>
      <w:r>
        <w:rPr>
          <w:rFonts w:ascii="Times New Roman"/>
          <w:sz w:val="22"/>
          <w:szCs w:val="22"/>
        </w:rPr>
        <w:t>стические колебания, их воздействия на организм человека. Методы и способы борьбы с ними.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35</w:t>
      </w:r>
      <w:r>
        <w:rPr>
          <w:rFonts w:ascii="Times New Roman"/>
          <w:sz w:val="22"/>
          <w:szCs w:val="22"/>
        </w:rPr>
        <w:t>. Причины возникновения пожаров на предприятиях автомобильного транспорта.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36</w:t>
      </w:r>
      <w:r>
        <w:rPr>
          <w:rFonts w:ascii="Times New Roman"/>
          <w:sz w:val="22"/>
          <w:szCs w:val="22"/>
        </w:rPr>
        <w:t xml:space="preserve">. Классификация производственных помещений на предприятии по взрывопожарной и пожарной </w:t>
      </w:r>
      <w:r>
        <w:rPr>
          <w:rFonts w:ascii="Times New Roman"/>
          <w:sz w:val="22"/>
          <w:szCs w:val="22"/>
        </w:rPr>
        <w:t>безопасности.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</w:t>
      </w:r>
      <w:r>
        <w:rPr>
          <w:rFonts w:ascii="Times New Roman"/>
          <w:sz w:val="22"/>
          <w:szCs w:val="22"/>
        </w:rPr>
        <w:t>7</w:t>
      </w:r>
      <w:r>
        <w:rPr>
          <w:rFonts w:ascii="Times New Roman"/>
          <w:sz w:val="22"/>
          <w:szCs w:val="22"/>
        </w:rPr>
        <w:t>. Организация пожарной безопасности.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38</w:t>
      </w:r>
      <w:r>
        <w:rPr>
          <w:rFonts w:ascii="Times New Roman"/>
          <w:sz w:val="22"/>
          <w:szCs w:val="22"/>
        </w:rPr>
        <w:t>. Эвакуация людей и транспортных средств из зоны пожары.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39</w:t>
      </w:r>
      <w:r>
        <w:rPr>
          <w:rFonts w:ascii="Times New Roman"/>
          <w:sz w:val="22"/>
          <w:szCs w:val="22"/>
        </w:rPr>
        <w:t>. Первичные средства пожаротушения, устройство и работа огнетушителей.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40</w:t>
      </w:r>
      <w:r>
        <w:rPr>
          <w:rFonts w:ascii="Times New Roman"/>
          <w:sz w:val="22"/>
          <w:szCs w:val="22"/>
        </w:rPr>
        <w:t>. Способы и средства пожаротушения.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</w:t>
      </w:r>
      <w:r>
        <w:rPr>
          <w:rFonts w:ascii="Times New Roman"/>
          <w:sz w:val="22"/>
          <w:szCs w:val="22"/>
        </w:rPr>
        <w:t>1. Классификация грузов по степе</w:t>
      </w:r>
      <w:r>
        <w:rPr>
          <w:rFonts w:ascii="Times New Roman"/>
          <w:sz w:val="22"/>
          <w:szCs w:val="22"/>
        </w:rPr>
        <w:t>ни опасности.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</w:t>
      </w:r>
      <w:r>
        <w:rPr>
          <w:rFonts w:ascii="Times New Roman"/>
          <w:sz w:val="22"/>
          <w:szCs w:val="22"/>
        </w:rPr>
        <w:t>2. Общие требования безопасности к подвижному составу, перевозящему опасные грузы.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</w:t>
      </w:r>
      <w:r>
        <w:rPr>
          <w:rFonts w:ascii="Times New Roman"/>
          <w:sz w:val="22"/>
          <w:szCs w:val="22"/>
        </w:rPr>
        <w:t>3. Регистрация грузоподъёмных машин и их техническое освидетельствование.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</w:t>
      </w:r>
      <w:r>
        <w:rPr>
          <w:rFonts w:ascii="Times New Roman"/>
          <w:sz w:val="22"/>
          <w:szCs w:val="22"/>
        </w:rPr>
        <w:t>4</w:t>
      </w:r>
      <w:r>
        <w:rPr>
          <w:rFonts w:ascii="Times New Roman"/>
          <w:sz w:val="22"/>
          <w:szCs w:val="22"/>
        </w:rPr>
        <w:t>. Требования безопасности при эксплуатации грузоподъёмных машин.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45</w:t>
      </w:r>
      <w:r>
        <w:rPr>
          <w:rFonts w:ascii="Times New Roman"/>
          <w:sz w:val="22"/>
          <w:szCs w:val="22"/>
        </w:rPr>
        <w:t>. Требования б</w:t>
      </w:r>
      <w:r>
        <w:rPr>
          <w:rFonts w:ascii="Times New Roman"/>
          <w:sz w:val="22"/>
          <w:szCs w:val="22"/>
        </w:rPr>
        <w:t>езопасности к техническому состоянию и оборудованию подвижного состава.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46</w:t>
      </w:r>
      <w:r>
        <w:rPr>
          <w:rFonts w:ascii="Times New Roman"/>
          <w:sz w:val="22"/>
          <w:szCs w:val="22"/>
        </w:rPr>
        <w:t>. Рабочее место водителя.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47</w:t>
      </w:r>
      <w:r>
        <w:rPr>
          <w:rFonts w:ascii="Times New Roman"/>
          <w:sz w:val="22"/>
          <w:szCs w:val="22"/>
        </w:rPr>
        <w:t>. Требования безопасности при техническом обслуживании и ремонте автотранспортных средств.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48</w:t>
      </w:r>
      <w:r>
        <w:rPr>
          <w:rFonts w:ascii="Times New Roman"/>
          <w:sz w:val="22"/>
          <w:szCs w:val="22"/>
        </w:rPr>
        <w:t xml:space="preserve">. Требования безопасности при ремонте и эксплуатации  </w:t>
      </w:r>
      <w:r>
        <w:rPr>
          <w:rFonts w:ascii="Times New Roman"/>
          <w:sz w:val="22"/>
          <w:szCs w:val="22"/>
        </w:rPr>
        <w:t>газобаллонных автомобилей.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49</w:t>
      </w:r>
      <w:r>
        <w:rPr>
          <w:rFonts w:ascii="Times New Roman"/>
          <w:sz w:val="22"/>
          <w:szCs w:val="22"/>
        </w:rPr>
        <w:t>. Требования безопасности при выполнении слесарных работ.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50</w:t>
      </w:r>
      <w:r>
        <w:rPr>
          <w:rFonts w:ascii="Times New Roman"/>
          <w:sz w:val="22"/>
          <w:szCs w:val="22"/>
        </w:rPr>
        <w:t>. Требования безопасности при выполнении аккумуляторных работ.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51</w:t>
      </w:r>
      <w:r>
        <w:rPr>
          <w:rFonts w:ascii="Times New Roman"/>
          <w:sz w:val="22"/>
          <w:szCs w:val="22"/>
        </w:rPr>
        <w:t>. Требовании безопасности при выполнении сварочных работ.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52</w:t>
      </w:r>
      <w:r>
        <w:rPr>
          <w:rFonts w:ascii="Times New Roman"/>
          <w:sz w:val="22"/>
          <w:szCs w:val="22"/>
        </w:rPr>
        <w:t>. Требования безопасности при выполнении к</w:t>
      </w:r>
      <w:r>
        <w:rPr>
          <w:rFonts w:ascii="Times New Roman"/>
          <w:sz w:val="22"/>
          <w:szCs w:val="22"/>
        </w:rPr>
        <w:t>узнечно-рессорных работ.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53</w:t>
      </w:r>
      <w:r>
        <w:rPr>
          <w:rFonts w:ascii="Times New Roman"/>
          <w:sz w:val="22"/>
          <w:szCs w:val="22"/>
        </w:rPr>
        <w:t>. Требования безопасности при выполнении медницко-жестяницких работ.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54</w:t>
      </w:r>
      <w:r>
        <w:rPr>
          <w:rFonts w:ascii="Times New Roman"/>
          <w:sz w:val="22"/>
          <w:szCs w:val="22"/>
        </w:rPr>
        <w:t>. Требования безопасности при выполнении шиномонтажных работ.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55</w:t>
      </w:r>
      <w:r>
        <w:rPr>
          <w:rFonts w:ascii="Times New Roman"/>
          <w:sz w:val="22"/>
          <w:szCs w:val="22"/>
        </w:rPr>
        <w:t>. Требования безопасности при выполнении окрасочных работ.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56</w:t>
      </w:r>
      <w:r>
        <w:rPr>
          <w:rFonts w:ascii="Times New Roman"/>
          <w:sz w:val="22"/>
          <w:szCs w:val="22"/>
        </w:rPr>
        <w:t xml:space="preserve">. Требования безопасности при </w:t>
      </w:r>
      <w:r>
        <w:rPr>
          <w:rFonts w:ascii="Times New Roman"/>
          <w:sz w:val="22"/>
          <w:szCs w:val="22"/>
        </w:rPr>
        <w:t>выполнении ремонта узлов и деталей подвижного состава.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57</w:t>
      </w:r>
      <w:r>
        <w:rPr>
          <w:rFonts w:ascii="Times New Roman"/>
          <w:sz w:val="22"/>
          <w:szCs w:val="22"/>
        </w:rPr>
        <w:t>. Государственная система природоохранного законодательства.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58</w:t>
      </w:r>
      <w:r>
        <w:rPr>
          <w:rFonts w:ascii="Times New Roman"/>
          <w:sz w:val="22"/>
          <w:szCs w:val="22"/>
        </w:rPr>
        <w:t>. Предельно допустимые выбросы (сбросы) – методы определения и контроля.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59</w:t>
      </w:r>
      <w:r>
        <w:rPr>
          <w:rFonts w:ascii="Times New Roman"/>
          <w:sz w:val="22"/>
          <w:szCs w:val="22"/>
        </w:rPr>
        <w:t>. Нормы допустимой токсичности отработавших газов.</w:t>
      </w:r>
    </w:p>
    <w:p w:rsidR="00405665" w:rsidRDefault="002977AB">
      <w:pPr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60</w:t>
      </w:r>
      <w:r>
        <w:rPr>
          <w:rFonts w:ascii="Times New Roman"/>
          <w:sz w:val="22"/>
          <w:szCs w:val="22"/>
        </w:rPr>
        <w:t>. Методы</w:t>
      </w:r>
      <w:r>
        <w:rPr>
          <w:rFonts w:ascii="Times New Roman"/>
          <w:sz w:val="22"/>
          <w:szCs w:val="22"/>
        </w:rPr>
        <w:t xml:space="preserve"> очистки и контроля сточных вод с территории автотранспортного предприятия. </w:t>
      </w:r>
    </w:p>
    <w:p w:rsidR="00405665" w:rsidRDefault="00405665">
      <w:pPr>
        <w:rPr>
          <w:sz w:val="22"/>
          <w:szCs w:val="22"/>
        </w:rPr>
      </w:pPr>
    </w:p>
    <w:p w:rsidR="002977AB" w:rsidRDefault="002977AB">
      <w:pPr>
        <w:rPr>
          <w:sz w:val="22"/>
          <w:szCs w:val="22"/>
        </w:rPr>
      </w:pPr>
      <w:r>
        <w:rPr>
          <w:sz w:val="22"/>
          <w:szCs w:val="22"/>
        </w:rPr>
        <w:t>Преподаватель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Крюков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</w:rPr>
        <w:t>.</w:t>
      </w:r>
      <w:r>
        <w:rPr>
          <w:sz w:val="22"/>
          <w:szCs w:val="22"/>
        </w:rPr>
        <w:t>Н</w:t>
      </w:r>
      <w:r>
        <w:rPr>
          <w:sz w:val="22"/>
          <w:szCs w:val="22"/>
        </w:rPr>
        <w:t>.</w:t>
      </w:r>
    </w:p>
    <w:sectPr w:rsidR="002977AB" w:rsidSect="004056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64B7179E"/>
    <w:rsid w:val="002977AB"/>
    <w:rsid w:val="00405665"/>
    <w:rsid w:val="64B7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rsid w:val="00405665"/>
    <w:pPr>
      <w:suppressAutoHyphens/>
    </w:pPr>
    <w:rPr>
      <w:rFonts w:ascii="Calibri"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3951</Characters>
  <Application>Microsoft Office Word</Application>
  <DocSecurity>0</DocSecurity>
  <Lines>32</Lines>
  <Paragraphs>9</Paragraphs>
  <ScaleCrop>false</ScaleCrop>
  <Company>Grizli777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vasya2454</dc:creator>
  <cp:lastModifiedBy>User</cp:lastModifiedBy>
  <cp:revision>3</cp:revision>
  <dcterms:created xsi:type="dcterms:W3CDTF">2020-12-17T13:45:00Z</dcterms:created>
  <dcterms:modified xsi:type="dcterms:W3CDTF">2024-12-05T04:43:00Z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